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</w:t>
      </w:r>
      <w:r w:rsidR="00BC1D80">
        <w:rPr>
          <w:rFonts w:ascii="Times New Roman" w:hAnsi="Times New Roman" w:cs="Times New Roman"/>
          <w:sz w:val="28"/>
          <w:szCs w:val="28"/>
        </w:rPr>
        <w:t>11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</w:t>
      </w:r>
      <w:r w:rsidR="00FE364A">
        <w:rPr>
          <w:rFonts w:ascii="Times New Roman" w:hAnsi="Times New Roman" w:cs="Times New Roman"/>
          <w:sz w:val="28"/>
          <w:szCs w:val="28"/>
        </w:rPr>
        <w:t>и постановления Главы города № 204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</w:t>
      </w:r>
      <w:r w:rsidR="00FE364A">
        <w:rPr>
          <w:rFonts w:ascii="Times New Roman" w:hAnsi="Times New Roman" w:cs="Times New Roman"/>
          <w:sz w:val="28"/>
          <w:szCs w:val="28"/>
        </w:rPr>
        <w:t>24.12</w:t>
      </w:r>
      <w:r w:rsidRPr="00CC4F5E">
        <w:rPr>
          <w:rFonts w:ascii="Times New Roman" w:hAnsi="Times New Roman" w:cs="Times New Roman"/>
          <w:sz w:val="28"/>
          <w:szCs w:val="28"/>
        </w:rPr>
        <w:t>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1</w:t>
      </w:r>
      <w:r w:rsidR="009F277E">
        <w:rPr>
          <w:rFonts w:ascii="Times New Roman" w:hAnsi="Times New Roman" w:cs="Times New Roman"/>
          <w:sz w:val="28"/>
          <w:szCs w:val="28"/>
        </w:rPr>
        <w:t>1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FE364A">
        <w:rPr>
          <w:rFonts w:ascii="Times New Roman" w:hAnsi="Times New Roman" w:cs="Times New Roman"/>
          <w:sz w:val="28"/>
          <w:szCs w:val="28"/>
        </w:rPr>
        <w:t>21.01</w:t>
      </w:r>
      <w:r w:rsidRPr="00CC4F5E">
        <w:rPr>
          <w:rFonts w:ascii="Times New Roman" w:hAnsi="Times New Roman" w:cs="Times New Roman"/>
          <w:sz w:val="28"/>
          <w:szCs w:val="28"/>
        </w:rPr>
        <w:t>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FE364A">
        <w:rPr>
          <w:rFonts w:ascii="Times New Roman" w:hAnsi="Times New Roman" w:cs="Times New Roman"/>
          <w:sz w:val="28"/>
          <w:szCs w:val="28"/>
        </w:rPr>
        <w:t>8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  <w:r w:rsidR="00BC1D80">
        <w:rPr>
          <w:rFonts w:ascii="Times New Roman" w:hAnsi="Times New Roman" w:cs="Times New Roman"/>
          <w:sz w:val="28"/>
          <w:szCs w:val="28"/>
        </w:rPr>
        <w:t>45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BC1D80">
        <w:rPr>
          <w:rFonts w:ascii="Times New Roman" w:hAnsi="Times New Roman" w:cs="Times New Roman"/>
          <w:sz w:val="28"/>
          <w:szCs w:val="28"/>
        </w:rPr>
        <w:t>13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FE364A" w:rsidTr="00FE364A">
        <w:tc>
          <w:tcPr>
            <w:tcW w:w="3575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3A0398" w:rsidTr="00FE364A">
        <w:tc>
          <w:tcPr>
            <w:tcW w:w="3575" w:type="dxa"/>
            <w:vMerge w:val="restart"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Ракитина Т.В. начальник юридического отдела Дума города</w:t>
            </w:r>
          </w:p>
        </w:tc>
        <w:tc>
          <w:tcPr>
            <w:tcW w:w="5419" w:type="dxa"/>
          </w:tcPr>
          <w:p w:rsidR="003A0398" w:rsidRDefault="003A0398" w:rsidP="006B6EFB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7"/>
                <w:szCs w:val="26"/>
              </w:rPr>
            </w:pPr>
            <w:r>
              <w:rPr>
                <w:sz w:val="27"/>
                <w:szCs w:val="26"/>
              </w:rPr>
              <w:t xml:space="preserve">Предлагаю не включать проезд </w:t>
            </w:r>
            <w:proofErr w:type="spellStart"/>
            <w:r>
              <w:rPr>
                <w:sz w:val="27"/>
                <w:szCs w:val="26"/>
              </w:rPr>
              <w:t>зу</w:t>
            </w:r>
            <w:proofErr w:type="spellEnd"/>
            <w:r>
              <w:rPr>
                <w:sz w:val="27"/>
                <w:szCs w:val="26"/>
              </w:rPr>
              <w:t xml:space="preserve"> 1.1 в территорию общего пользования, так как отсутствуют социальные объекты. Затраты на содержание из местного бюджета, предлагаю жителям домов.</w:t>
            </w:r>
          </w:p>
          <w:p w:rsidR="003A0398" w:rsidRPr="003B6E69" w:rsidRDefault="003A0398" w:rsidP="006B6EFB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3A0398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9028F4" w:rsidRPr="003B6E69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Данной проезд является сквозным,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планировочно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разделяет объекты общественной застройки от жилой части микрорайона и не связан с обслуживанием жилой застройки</w:t>
            </w:r>
          </w:p>
        </w:tc>
      </w:tr>
      <w:tr w:rsidR="003A0398" w:rsidTr="00FE364A"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3A0398" w:rsidRDefault="003A0398" w:rsidP="009028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0398">
              <w:rPr>
                <w:rFonts w:ascii="Times New Roman" w:hAnsi="Times New Roman" w:cs="Times New Roman"/>
                <w:sz w:val="27"/>
                <w:szCs w:val="26"/>
              </w:rPr>
              <w:t>Необходимо откорректировать границы земельного участка 3.8.</w:t>
            </w:r>
          </w:p>
        </w:tc>
        <w:tc>
          <w:tcPr>
            <w:tcW w:w="4819" w:type="dxa"/>
          </w:tcPr>
          <w:p w:rsidR="003A0398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9028F4" w:rsidRPr="003B6E69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Земельный участок сохраняется в исходных границах</w:t>
            </w:r>
          </w:p>
        </w:tc>
      </w:tr>
      <w:tr w:rsidR="003A0398" w:rsidTr="00FE364A">
        <w:tc>
          <w:tcPr>
            <w:tcW w:w="3575" w:type="dxa"/>
            <w:vMerge/>
          </w:tcPr>
          <w:p w:rsidR="003A0398" w:rsidRPr="003B6E69" w:rsidRDefault="003A0398" w:rsidP="008B52A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3B6E69" w:rsidRDefault="003A0398" w:rsidP="009028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468F">
              <w:rPr>
                <w:rFonts w:ascii="Times New Roman" w:hAnsi="Times New Roman"/>
                <w:sz w:val="26"/>
                <w:szCs w:val="26"/>
              </w:rPr>
              <w:t>Предлагается уточнить правовой статус объекта «магазин «Продукты», под котор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ый образуется земельный участок </w:t>
            </w:r>
            <w:r w:rsidRPr="00F7468F">
              <w:rPr>
                <w:rFonts w:ascii="Times New Roman" w:hAnsi="Times New Roman"/>
                <w:sz w:val="26"/>
                <w:szCs w:val="26"/>
              </w:rPr>
              <w:t>ЗУ4.2 – является ли этот объект недвижимым, кто является землепользователем земельного участка.</w:t>
            </w:r>
          </w:p>
        </w:tc>
        <w:tc>
          <w:tcPr>
            <w:tcW w:w="4819" w:type="dxa"/>
          </w:tcPr>
          <w:p w:rsidR="003A0398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9028F4" w:rsidRPr="003B6E69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ЗУ4.2 образуется в результате перераспределения земельного участка </w:t>
            </w:r>
            <w:r w:rsidRPr="009028F4">
              <w:rPr>
                <w:rFonts w:ascii="Times New Roman" w:hAnsi="Times New Roman" w:cs="Times New Roman"/>
                <w:sz w:val="26"/>
                <w:szCs w:val="26"/>
              </w:rPr>
              <w:t>86:10:0101010:18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земель государственной собственности. Земельный участок </w:t>
            </w:r>
            <w:r w:rsidRPr="009028F4">
              <w:rPr>
                <w:rFonts w:ascii="Times New Roman" w:hAnsi="Times New Roman" w:cs="Times New Roman"/>
                <w:sz w:val="26"/>
                <w:szCs w:val="26"/>
              </w:rPr>
              <w:t>86:10:0101010:18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находится в частной собственности</w:t>
            </w:r>
          </w:p>
        </w:tc>
      </w:tr>
      <w:tr w:rsidR="003A0398" w:rsidTr="00FE364A"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Default="003A0398" w:rsidP="006B6EFB">
            <w:pPr>
              <w:pStyle w:val="af"/>
              <w:tabs>
                <w:tab w:val="left" w:pos="144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7468F">
              <w:rPr>
                <w:rFonts w:ascii="Times New Roman" w:hAnsi="Times New Roman"/>
                <w:sz w:val="26"/>
                <w:szCs w:val="26"/>
              </w:rPr>
              <w:t xml:space="preserve">Предлагается уточнить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назначение участка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4.1</w:t>
            </w:r>
          </w:p>
          <w:p w:rsidR="003A0398" w:rsidRPr="003B6E69" w:rsidRDefault="003A0398" w:rsidP="008B52A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A0398" w:rsidRPr="00B105C4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05C4"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9028F4" w:rsidRPr="003B6E69" w:rsidRDefault="009028F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05C4">
              <w:rPr>
                <w:rFonts w:ascii="Times New Roman" w:hAnsi="Times New Roman" w:cs="Times New Roman"/>
                <w:sz w:val="26"/>
                <w:szCs w:val="26"/>
              </w:rPr>
              <w:t>Вид разрешенного использования земельного участка ЗУ4.1 по проекту межевания принят «</w:t>
            </w:r>
            <w:r w:rsidRPr="00B105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Магазины. Код 4.4» </w:t>
            </w:r>
            <w:r w:rsidRPr="00B105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от вида разрешенного использования </w:t>
            </w:r>
            <w:r w:rsidR="00B105C4" w:rsidRPr="00B105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исходного земельного участка 86:10:0101010:36 «под магазин "Цветы" торгового комплекса, блок А»</w:t>
            </w:r>
          </w:p>
        </w:tc>
      </w:tr>
      <w:tr w:rsidR="003A0398" w:rsidTr="00B105C4">
        <w:trPr>
          <w:trHeight w:val="1074"/>
        </w:trPr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3B6E69" w:rsidRDefault="003A0398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1.5, обеспечивает подъезд к районной Администрации. Предлагаю убрать из мест общего пользования, так как затраты на городской бюджет.</w:t>
            </w:r>
          </w:p>
        </w:tc>
        <w:tc>
          <w:tcPr>
            <w:tcW w:w="4819" w:type="dxa"/>
          </w:tcPr>
          <w:p w:rsidR="003A0398" w:rsidRDefault="00B105C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B105C4" w:rsidRPr="003B6E69" w:rsidRDefault="00B105C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подъезд выделен в территорию общего пользования ввиду того, что обеспечивает въезд в микрорайон для жилых домов по просп. Ленина 54 и просп. Ленина 52, а также подъезд к районной администрации</w:t>
            </w:r>
          </w:p>
        </w:tc>
      </w:tr>
      <w:tr w:rsidR="003A0398" w:rsidTr="00B105C4">
        <w:trPr>
          <w:trHeight w:val="2255"/>
        </w:trPr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3B6E69" w:rsidRDefault="003A0398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F7468F">
              <w:rPr>
                <w:sz w:val="26"/>
                <w:szCs w:val="26"/>
              </w:rPr>
              <w:t>нженерные объекты находятся</w:t>
            </w:r>
            <w:r>
              <w:rPr>
                <w:sz w:val="26"/>
                <w:szCs w:val="26"/>
              </w:rPr>
              <w:t xml:space="preserve"> </w:t>
            </w:r>
            <w:r w:rsidRPr="00F7468F">
              <w:rPr>
                <w:sz w:val="26"/>
                <w:szCs w:val="26"/>
              </w:rPr>
              <w:t>в границах земельных участков ЗУ3.1; ул. Бажова, д.25 (отделение восстановительного лечения «Росинка»); ул. Бажова, д.42 (центр реабилитации детей с ограниченными возможностями «Добрый волшебник»). Необходимо уточнить предлагаемое межевание в части указанных территорий.</w:t>
            </w:r>
            <w:r>
              <w:rPr>
                <w:sz w:val="26"/>
                <w:szCs w:val="26"/>
              </w:rPr>
              <w:t xml:space="preserve"> </w:t>
            </w:r>
            <w:r w:rsidRPr="00370E45">
              <w:rPr>
                <w:sz w:val="26"/>
                <w:szCs w:val="26"/>
              </w:rPr>
              <w:t>Инженерные объекты</w:t>
            </w:r>
            <w:r>
              <w:rPr>
                <w:sz w:val="26"/>
                <w:szCs w:val="26"/>
              </w:rPr>
              <w:t xml:space="preserve"> необходимо выделить</w:t>
            </w:r>
            <w:r>
              <w:rPr>
                <w:sz w:val="27"/>
                <w:szCs w:val="27"/>
              </w:rPr>
              <w:t xml:space="preserve">. </w:t>
            </w:r>
          </w:p>
        </w:tc>
        <w:tc>
          <w:tcPr>
            <w:tcW w:w="4819" w:type="dxa"/>
          </w:tcPr>
          <w:p w:rsidR="008202AE" w:rsidRDefault="008202A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8202AE" w:rsidRPr="008202AE" w:rsidRDefault="008202A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Данные объекты инженерной инфраструктуры расположены в составе объектов социального обслуживания. </w:t>
            </w:r>
          </w:p>
        </w:tc>
      </w:tr>
      <w:tr w:rsidR="003A0398" w:rsidTr="00B105C4">
        <w:trPr>
          <w:trHeight w:val="70"/>
        </w:trPr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Default="003A0398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F7468F">
              <w:rPr>
                <w:sz w:val="26"/>
                <w:szCs w:val="26"/>
              </w:rPr>
              <w:t>Площадь образуемых земельных участков</w:t>
            </w:r>
            <w:r>
              <w:rPr>
                <w:sz w:val="26"/>
                <w:szCs w:val="26"/>
              </w:rPr>
              <w:t xml:space="preserve"> </w:t>
            </w:r>
            <w:r w:rsidRPr="00F7468F">
              <w:rPr>
                <w:sz w:val="26"/>
                <w:szCs w:val="26"/>
              </w:rPr>
              <w:t>ЗУ4.2</w:t>
            </w:r>
            <w:r>
              <w:rPr>
                <w:sz w:val="26"/>
                <w:szCs w:val="26"/>
              </w:rPr>
              <w:t xml:space="preserve"> и </w:t>
            </w:r>
            <w:r w:rsidRPr="00F7468F">
              <w:rPr>
                <w:sz w:val="26"/>
                <w:szCs w:val="26"/>
              </w:rPr>
              <w:t>ЗУ2.7 под многоквартирными жилыми домами по пр</w:t>
            </w:r>
            <w:r>
              <w:rPr>
                <w:sz w:val="26"/>
                <w:szCs w:val="26"/>
              </w:rPr>
              <w:t>оспекту</w:t>
            </w:r>
            <w:r w:rsidRPr="00F7468F">
              <w:rPr>
                <w:sz w:val="26"/>
                <w:szCs w:val="26"/>
              </w:rPr>
              <w:t xml:space="preserve"> Ленина, д.56 и Ленина,</w:t>
            </w:r>
            <w:r>
              <w:rPr>
                <w:sz w:val="26"/>
                <w:szCs w:val="26"/>
              </w:rPr>
              <w:t xml:space="preserve"> д.54 </w:t>
            </w:r>
            <w:r w:rsidRPr="00F7468F">
              <w:rPr>
                <w:sz w:val="26"/>
                <w:szCs w:val="26"/>
              </w:rPr>
              <w:t xml:space="preserve">превышает площадь существующих земельных участков, что приведет к увеличению расходов собственников помещений в указанных жилых домах на содержание общего имущества МКД. В связи с </w:t>
            </w:r>
            <w:r w:rsidRPr="00F7468F">
              <w:rPr>
                <w:sz w:val="26"/>
                <w:szCs w:val="26"/>
              </w:rPr>
              <w:lastRenderedPageBreak/>
              <w:t>изложенным необходимо уточнить обоснование предлагаемого решения.</w:t>
            </w:r>
          </w:p>
        </w:tc>
        <w:tc>
          <w:tcPr>
            <w:tcW w:w="4819" w:type="dxa"/>
          </w:tcPr>
          <w:p w:rsidR="003A0398" w:rsidRDefault="00B105C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B105C4" w:rsidRPr="003B6E69" w:rsidRDefault="00B105C4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площади обусловлено необходимостью устранения сложившейся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 w:rsidR="008202AE">
              <w:rPr>
                <w:rFonts w:ascii="Times New Roman" w:hAnsi="Times New Roman" w:cs="Times New Roman"/>
                <w:sz w:val="26"/>
                <w:szCs w:val="26"/>
              </w:rPr>
              <w:t xml:space="preserve"> по фактическому благоустройству территории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Default="003A0398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F7468F">
              <w:rPr>
                <w:sz w:val="26"/>
                <w:szCs w:val="26"/>
              </w:rPr>
              <w:t>Под многоквартирным жилым домом по пр</w:t>
            </w:r>
            <w:r>
              <w:rPr>
                <w:sz w:val="26"/>
                <w:szCs w:val="26"/>
              </w:rPr>
              <w:t>оспекту</w:t>
            </w:r>
            <w:r w:rsidRPr="00F7468F">
              <w:rPr>
                <w:sz w:val="26"/>
                <w:szCs w:val="26"/>
              </w:rPr>
              <w:t xml:space="preserve"> Мира, д.4 образовано два земельных участка, необходимо пояснить сложившееся межевание.</w:t>
            </w:r>
          </w:p>
        </w:tc>
        <w:tc>
          <w:tcPr>
            <w:tcW w:w="4819" w:type="dxa"/>
          </w:tcPr>
          <w:p w:rsidR="003A0398" w:rsidRDefault="008202A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8202AE" w:rsidRPr="003B6E69" w:rsidRDefault="008202A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Земельные участки под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просп. Мира, 4 в проекте межевания не образуются, а сохраняются в исходных границах и отображены согласно сведений ЕГРН. 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F7468F" w:rsidRDefault="003A0398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D63E6F">
              <w:rPr>
                <w:sz w:val="27"/>
                <w:szCs w:val="27"/>
              </w:rPr>
              <w:t>Формирование земельных участков 2.3, увеличилась территория многоквартирного жилого дома</w:t>
            </w:r>
            <w:r>
              <w:rPr>
                <w:sz w:val="27"/>
                <w:szCs w:val="27"/>
              </w:rPr>
              <w:t xml:space="preserve"> Ленина 56</w:t>
            </w:r>
            <w:r w:rsidRPr="00D63E6F">
              <w:rPr>
                <w:sz w:val="27"/>
                <w:szCs w:val="27"/>
              </w:rPr>
              <w:t>. Увеличатся расходы жителей.</w:t>
            </w:r>
          </w:p>
        </w:tc>
        <w:tc>
          <w:tcPr>
            <w:tcW w:w="4819" w:type="dxa"/>
          </w:tcPr>
          <w:p w:rsidR="008202AE" w:rsidRDefault="008202AE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A0398" w:rsidRPr="003B6E69" w:rsidRDefault="008202AE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площади обусловлено необходимостью устранения сложившейся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фактическому благоустройству территории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  <w:vMerge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D63E6F" w:rsidRDefault="003A0398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 w:rsidRPr="009E6B8A">
              <w:rPr>
                <w:sz w:val="27"/>
                <w:szCs w:val="27"/>
              </w:rPr>
              <w:t>На границе этого земельного участка и земельного участок 2.4, недалеко от проезда улице Бажова, перераспределение.</w:t>
            </w:r>
          </w:p>
        </w:tc>
        <w:tc>
          <w:tcPr>
            <w:tcW w:w="4819" w:type="dxa"/>
          </w:tcPr>
          <w:p w:rsidR="003A0398" w:rsidRDefault="00D17926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17926" w:rsidRPr="003B6E69" w:rsidRDefault="00D17926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Перераспределение обусловлено необходимостью устранения сложившейся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фактическому благоустройству территории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</w:tcPr>
          <w:p w:rsidR="003A0398" w:rsidRPr="003A0398" w:rsidRDefault="003A0398" w:rsidP="003A039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A0398">
              <w:rPr>
                <w:rFonts w:ascii="Times New Roman" w:hAnsi="Times New Roman" w:cs="Times New Roman"/>
                <w:bCs/>
                <w:sz w:val="27"/>
                <w:szCs w:val="27"/>
              </w:rPr>
              <w:t>Шевелев Евгений, житель микрорайона</w:t>
            </w:r>
            <w:r w:rsidRPr="003A039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9E6B8A" w:rsidRDefault="003A0398" w:rsidP="003A0398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Почему сейчас </w:t>
            </w:r>
            <w:r w:rsidR="00461F09">
              <w:rPr>
                <w:sz w:val="27"/>
                <w:szCs w:val="27"/>
              </w:rPr>
              <w:t>увеличен</w:t>
            </w:r>
            <w:r>
              <w:rPr>
                <w:sz w:val="27"/>
                <w:szCs w:val="27"/>
              </w:rPr>
              <w:t xml:space="preserve"> земельный участок 4.1</w:t>
            </w:r>
            <w:r w:rsidR="00461F09">
              <w:rPr>
                <w:sz w:val="27"/>
                <w:szCs w:val="27"/>
              </w:rPr>
              <w:t xml:space="preserve">, в том числе </w:t>
            </w:r>
            <w:r>
              <w:rPr>
                <w:sz w:val="27"/>
                <w:szCs w:val="27"/>
              </w:rPr>
              <w:t xml:space="preserve"> за счет паркового объекта.</w:t>
            </w:r>
          </w:p>
        </w:tc>
        <w:tc>
          <w:tcPr>
            <w:tcW w:w="4819" w:type="dxa"/>
          </w:tcPr>
          <w:p w:rsidR="003A0398" w:rsidRDefault="00D17926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17926" w:rsidRDefault="00D17926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4.1. увеличен за счет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возникшей между красной линией и границами исходного земельного участка.</w:t>
            </w:r>
          </w:p>
          <w:p w:rsidR="00D17926" w:rsidRPr="003B6E69" w:rsidRDefault="00D17926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Граница паркового объекта установлена и сохраняется в исходном виде согласно сведений ЕГРН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9E6B8A" w:rsidRDefault="00461F09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подъезд к школе 26, почему выделяете подъезд, не приходящийся на ворота школы. Ворота находятся севернее.</w:t>
            </w:r>
          </w:p>
        </w:tc>
        <w:tc>
          <w:tcPr>
            <w:tcW w:w="4819" w:type="dxa"/>
          </w:tcPr>
          <w:p w:rsidR="003A0398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17926" w:rsidRPr="003B6E6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проезд выделен в целях обеспечения подъезда к территории школы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9E6B8A" w:rsidRDefault="00461F09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Предлагаем сделать проезд вдоль Бажова 24, 20 - сквозным</w:t>
            </w:r>
          </w:p>
        </w:tc>
        <w:tc>
          <w:tcPr>
            <w:tcW w:w="4819" w:type="dxa"/>
          </w:tcPr>
          <w:p w:rsidR="003A0398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17926" w:rsidRPr="003B6E6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Проезды общего пользования в проекте межевания предусмотрены как подъезды к территориям объектов социального обслуживания исключая возможность транзитного движения транспорта через территорию микрорайона</w:t>
            </w:r>
          </w:p>
        </w:tc>
      </w:tr>
      <w:tr w:rsidR="003A0398" w:rsidTr="00D17926">
        <w:trPr>
          <w:trHeight w:val="447"/>
        </w:trPr>
        <w:tc>
          <w:tcPr>
            <w:tcW w:w="3575" w:type="dxa"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9E6B8A" w:rsidRDefault="00461F09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Магазин возле Ленина 58, отнесен к дому? Выходит за границы дома.</w:t>
            </w:r>
          </w:p>
        </w:tc>
        <w:tc>
          <w:tcPr>
            <w:tcW w:w="4819" w:type="dxa"/>
          </w:tcPr>
          <w:p w:rsidR="003A0398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17926" w:rsidRPr="003B6E6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Границы в проекте межевания отображены согласно сведений ЕГРН. </w:t>
            </w:r>
          </w:p>
        </w:tc>
      </w:tr>
      <w:tr w:rsidR="003A0398" w:rsidTr="00461F09">
        <w:trPr>
          <w:trHeight w:val="1460"/>
        </w:trPr>
        <w:tc>
          <w:tcPr>
            <w:tcW w:w="3575" w:type="dxa"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9E6B8A" w:rsidRDefault="00461F09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Бахилова</w:t>
            </w:r>
            <w:proofErr w:type="spellEnd"/>
            <w:r>
              <w:rPr>
                <w:sz w:val="27"/>
                <w:szCs w:val="27"/>
              </w:rPr>
              <w:t xml:space="preserve"> 29, территория в плачевном состоянии. Увеличиваете земельный участок, надо уменьшать. Предлагаю разделить 54 и 58 дому.</w:t>
            </w:r>
          </w:p>
        </w:tc>
        <w:tc>
          <w:tcPr>
            <w:tcW w:w="4819" w:type="dxa"/>
          </w:tcPr>
          <w:p w:rsidR="003A0398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D17926" w:rsidRPr="003B6E6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Границы МКД по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Бахилова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29 сохранены в исходном виде, в проект межевания внесены изменения</w:t>
            </w:r>
          </w:p>
        </w:tc>
      </w:tr>
      <w:tr w:rsidR="003A0398" w:rsidTr="0073495B">
        <w:trPr>
          <w:trHeight w:val="1062"/>
        </w:trPr>
        <w:tc>
          <w:tcPr>
            <w:tcW w:w="3575" w:type="dxa"/>
          </w:tcPr>
          <w:p w:rsidR="003A0398" w:rsidRPr="003B6E69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9E6B8A" w:rsidRDefault="00461F09" w:rsidP="00461F09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Вопрос о 52/1. Мы выходили с просьбой, чтобы нам предоставить территорию, но сейчас она уходит на 54 дом. Предлагаем границы участка 52 1 увеличить с целью экономии средств 54 дома и соответственно с целью ухода за этим.</w:t>
            </w:r>
          </w:p>
        </w:tc>
        <w:tc>
          <w:tcPr>
            <w:tcW w:w="4819" w:type="dxa"/>
          </w:tcPr>
          <w:p w:rsidR="003A0398" w:rsidRPr="00D17926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7926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Рассмотрено. </w:t>
            </w:r>
          </w:p>
          <w:p w:rsidR="00D17926" w:rsidRPr="003B6E6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7926">
              <w:rPr>
                <w:rFonts w:ascii="Times New Roman" w:hAnsi="Times New Roman" w:cs="Times New Roman"/>
                <w:sz w:val="26"/>
                <w:szCs w:val="26"/>
              </w:rPr>
              <w:t>Данное решение не может быть реализовано так как земельные участки 52/1 и 54 расположены в разных территориальных зонах</w:t>
            </w:r>
          </w:p>
        </w:tc>
      </w:tr>
      <w:tr w:rsidR="00461F09" w:rsidTr="0020585B">
        <w:trPr>
          <w:trHeight w:val="837"/>
        </w:trPr>
        <w:tc>
          <w:tcPr>
            <w:tcW w:w="3575" w:type="dxa"/>
          </w:tcPr>
          <w:p w:rsidR="00461F09" w:rsidRPr="00E8729A" w:rsidRDefault="00E8729A" w:rsidP="00E872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729A"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>Салахов Р.Х.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ж</w:t>
            </w:r>
            <w:r w:rsidR="00461F09" w:rsidRPr="00E8729A">
              <w:rPr>
                <w:rFonts w:ascii="Times New Roman" w:hAnsi="Times New Roman" w:cs="Times New Roman"/>
                <w:sz w:val="26"/>
                <w:szCs w:val="26"/>
              </w:rPr>
              <w:t>итель микрорайона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Мира 4</w:t>
            </w:r>
          </w:p>
        </w:tc>
        <w:tc>
          <w:tcPr>
            <w:tcW w:w="5419" w:type="dxa"/>
          </w:tcPr>
          <w:p w:rsidR="00461F09" w:rsidRDefault="00461F09" w:rsidP="00461F09">
            <w:pPr>
              <w:pStyle w:val="Style6"/>
              <w:widowControl/>
              <w:spacing w:before="53" w:after="1162" w:line="283" w:lineRule="exact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Пересмотреть земельный участок  по Мира 4</w:t>
            </w:r>
          </w:p>
        </w:tc>
        <w:tc>
          <w:tcPr>
            <w:tcW w:w="4819" w:type="dxa"/>
          </w:tcPr>
          <w:p w:rsidR="00461F0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17926" w:rsidRPr="003B6E69" w:rsidRDefault="00D1792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сохраняются в исходных границах, так как отсутствуют предпосылки для изменения границ</w:t>
            </w:r>
          </w:p>
        </w:tc>
      </w:tr>
      <w:tr w:rsidR="00310C12" w:rsidTr="003B6E69">
        <w:trPr>
          <w:trHeight w:val="1578"/>
        </w:trPr>
        <w:tc>
          <w:tcPr>
            <w:tcW w:w="3575" w:type="dxa"/>
            <w:vMerge w:val="restart"/>
          </w:tcPr>
          <w:p w:rsidR="00310C12" w:rsidRDefault="00310C12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Грищенко Е.А., ул. Кольцевая 20-22 </w:t>
            </w:r>
          </w:p>
          <w:p w:rsidR="00310C12" w:rsidRPr="003B6E69" w:rsidRDefault="00310C12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(от 06.06.2018 № 01-12-524/18-0)</w:t>
            </w:r>
          </w:p>
        </w:tc>
        <w:tc>
          <w:tcPr>
            <w:tcW w:w="5419" w:type="dxa"/>
          </w:tcPr>
          <w:p w:rsidR="00310C12" w:rsidRPr="00310C12" w:rsidRDefault="00310C12" w:rsidP="00310C12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0C12">
              <w:rPr>
                <w:rFonts w:ascii="Times New Roman" w:hAnsi="Times New Roman" w:cs="Times New Roman"/>
                <w:sz w:val="26"/>
                <w:szCs w:val="26"/>
              </w:rPr>
              <w:t>Учесть доступ к арендованным земельным участкам с кадастровыми номерами 86:10:0101010:10, 86:10:0101010:16, 86:10:0101010:39</w:t>
            </w:r>
          </w:p>
        </w:tc>
        <w:tc>
          <w:tcPr>
            <w:tcW w:w="4819" w:type="dxa"/>
          </w:tcPr>
          <w:p w:rsidR="00310C12" w:rsidRDefault="00D17926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</w:t>
            </w:r>
            <w:r w:rsidR="00EA746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отрено.</w:t>
            </w:r>
          </w:p>
          <w:p w:rsidR="00D17926" w:rsidRPr="003B6E69" w:rsidRDefault="00EA746A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земельным участкам </w:t>
            </w:r>
            <w:r w:rsidRPr="00310C12">
              <w:rPr>
                <w:rFonts w:ascii="Times New Roman" w:hAnsi="Times New Roman" w:cs="Times New Roman"/>
                <w:sz w:val="26"/>
                <w:szCs w:val="26"/>
              </w:rPr>
              <w:t>с кадастровыми номерами 86:10:0101010:10, 86:10:0101010:16, 86:10:0101010:39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предусмотрен проезд общего пользования</w:t>
            </w:r>
          </w:p>
        </w:tc>
      </w:tr>
      <w:tr w:rsidR="00310C12" w:rsidTr="003B6E69">
        <w:trPr>
          <w:trHeight w:val="1578"/>
        </w:trPr>
        <w:tc>
          <w:tcPr>
            <w:tcW w:w="3575" w:type="dxa"/>
            <w:vMerge/>
          </w:tcPr>
          <w:p w:rsidR="00310C12" w:rsidRDefault="00310C12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10C12" w:rsidRPr="00310C12" w:rsidRDefault="00310C12" w:rsidP="00310C12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Откорректировать границы земельных участков под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24, 20 по  Бажова.</w:t>
            </w:r>
          </w:p>
        </w:tc>
        <w:tc>
          <w:tcPr>
            <w:tcW w:w="4819" w:type="dxa"/>
          </w:tcPr>
          <w:p w:rsidR="00310C12" w:rsidRDefault="00EA746A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A746A" w:rsidRPr="003B6E69" w:rsidRDefault="00EA746A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земельных участков откорректированы по фактически выполненному благоустройству</w:t>
            </w:r>
          </w:p>
        </w:tc>
      </w:tr>
      <w:tr w:rsidR="0020585B" w:rsidTr="0020585B">
        <w:trPr>
          <w:trHeight w:val="1578"/>
        </w:trPr>
        <w:tc>
          <w:tcPr>
            <w:tcW w:w="3575" w:type="dxa"/>
            <w:vMerge w:val="restart"/>
          </w:tcPr>
          <w:p w:rsidR="0020585B" w:rsidRDefault="002058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ДЕЗ ЦЖР</w:t>
            </w:r>
          </w:p>
          <w:p w:rsidR="0020585B" w:rsidRPr="003B6E69" w:rsidRDefault="002058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21.01.2019 № 158</w:t>
            </w:r>
          </w:p>
        </w:tc>
        <w:tc>
          <w:tcPr>
            <w:tcW w:w="5419" w:type="dxa"/>
          </w:tcPr>
          <w:p w:rsidR="0020585B" w:rsidRPr="0020585B" w:rsidRDefault="0020585B" w:rsidP="0020585B">
            <w:pPr>
              <w:autoSpaceDE w:val="0"/>
              <w:autoSpaceDN w:val="0"/>
              <w:adjustRightInd w:val="0"/>
              <w:spacing w:before="134" w:line="26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Возражает против присоединения:</w:t>
            </w:r>
          </w:p>
          <w:p w:rsidR="0020585B" w:rsidRPr="0020585B" w:rsidRDefault="0020585B" w:rsidP="0020585B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10" w:line="26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-территории между ЗУ 86:10:0101010:24 под МБОУ СОШ № 26 по ул.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Бахилова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, д. 5 и ЗУ 86:10:0101010:11246 под МКД № 50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-ту Ленина к ЗУ 86:10:0101010:41 под МКД № 52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-ту Ленина, по причине того, что на данной территории расположены ограждение </w:t>
            </w: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и въезд в МБОУ СОШ № 26 (Приложения №№ 6,7);</w:t>
            </w:r>
          </w:p>
          <w:p w:rsidR="0020585B" w:rsidRPr="0020585B" w:rsidRDefault="0020585B" w:rsidP="0020585B">
            <w:pPr>
              <w:tabs>
                <w:tab w:val="left" w:pos="926"/>
              </w:tabs>
              <w:autoSpaceDE w:val="0"/>
              <w:autoSpaceDN w:val="0"/>
              <w:adjustRightInd w:val="0"/>
              <w:spacing w:line="269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20585B" w:rsidRDefault="00EA746A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EA746A" w:rsidRPr="0073495B" w:rsidRDefault="00EA746A" w:rsidP="00023D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Отнесение данной территории к границе жилого дома предопределяется границами территориальных зон, установленных правилами землепользования и застройки</w:t>
            </w:r>
          </w:p>
        </w:tc>
      </w:tr>
      <w:bookmarkEnd w:id="0"/>
      <w:tr w:rsidR="0020585B" w:rsidTr="0020585B">
        <w:trPr>
          <w:trHeight w:val="2713"/>
        </w:trPr>
        <w:tc>
          <w:tcPr>
            <w:tcW w:w="3575" w:type="dxa"/>
            <w:vMerge/>
          </w:tcPr>
          <w:p w:rsidR="0020585B" w:rsidRPr="003B6E69" w:rsidRDefault="002058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20585B" w:rsidRPr="0020585B" w:rsidRDefault="0020585B" w:rsidP="0020585B">
            <w:pPr>
              <w:tabs>
                <w:tab w:val="left" w:pos="926"/>
              </w:tabs>
              <w:autoSpaceDE w:val="0"/>
              <w:autoSpaceDN w:val="0"/>
              <w:adjustRightInd w:val="0"/>
              <w:spacing w:line="269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-территории возле земельного участка 86:10:0101010:4 под административное здание (пр-т Ленина 52/1) к ЗУ 86:10:0101010:11252 под МКД № 54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-ту Ленина. Данная территория используется работниками и посетителями, как подъездной путь и парковочные места к нежилым помещениям административного здания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-ту Ленина, 52/1 (Приложения №№ 8,9).</w:t>
            </w:r>
          </w:p>
        </w:tc>
        <w:tc>
          <w:tcPr>
            <w:tcW w:w="4819" w:type="dxa"/>
          </w:tcPr>
          <w:p w:rsidR="00EA746A" w:rsidRDefault="00EA746A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Принято. </w:t>
            </w:r>
          </w:p>
          <w:p w:rsidR="0020585B" w:rsidRPr="0073495B" w:rsidRDefault="00EA746A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исключена из границ земельного участка жилого дома, в проект межевания внесены изменения</w:t>
            </w:r>
          </w:p>
        </w:tc>
      </w:tr>
      <w:tr w:rsidR="0020585B" w:rsidTr="0020585B">
        <w:trPr>
          <w:trHeight w:val="870"/>
        </w:trPr>
        <w:tc>
          <w:tcPr>
            <w:tcW w:w="3575" w:type="dxa"/>
            <w:vMerge/>
          </w:tcPr>
          <w:p w:rsidR="0020585B" w:rsidRPr="003B6E69" w:rsidRDefault="002058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20585B" w:rsidRDefault="0020585B" w:rsidP="0020585B">
            <w:pPr>
              <w:autoSpaceDE w:val="0"/>
              <w:autoSpaceDN w:val="0"/>
              <w:adjustRightInd w:val="0"/>
              <w:spacing w:line="26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Просим исключить территории организованных автостоянок из образуемых земельных участков под МКД № 54 и № 56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-ту Ленина (территории обозначены в Приложениях № 9 и № 10);</w:t>
            </w:r>
          </w:p>
          <w:p w:rsidR="0020585B" w:rsidRPr="0020585B" w:rsidRDefault="0020585B" w:rsidP="0020585B">
            <w:pPr>
              <w:autoSpaceDE w:val="0"/>
              <w:autoSpaceDN w:val="0"/>
              <w:adjustRightInd w:val="0"/>
              <w:spacing w:line="269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20585B" w:rsidRDefault="00EA746A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A746A" w:rsidRPr="0073495B" w:rsidRDefault="00EA746A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включена в границы жилых домов ввиду дефицита их территорий, а также нехватки площадок благоустройства</w:t>
            </w:r>
          </w:p>
        </w:tc>
      </w:tr>
      <w:tr w:rsidR="00EA746A" w:rsidTr="00FE364A">
        <w:trPr>
          <w:trHeight w:val="2637"/>
        </w:trPr>
        <w:tc>
          <w:tcPr>
            <w:tcW w:w="3575" w:type="dxa"/>
            <w:vMerge/>
          </w:tcPr>
          <w:p w:rsidR="00EA746A" w:rsidRPr="003B6E69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EA746A" w:rsidRDefault="00EA746A" w:rsidP="00EA746A">
            <w:pPr>
              <w:tabs>
                <w:tab w:val="left" w:pos="926"/>
              </w:tabs>
              <w:autoSpaceDE w:val="0"/>
              <w:autoSpaceDN w:val="0"/>
              <w:adjustRightInd w:val="0"/>
              <w:spacing w:line="26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</w:t>
            </w: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ab/>
              <w:t xml:space="preserve">территории между ЗУ 86:10:0101010:51 под МКД № 6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-ту Мира и земельным участком 86:10:0101010:23 под гостиничный комплекс «</w:t>
            </w: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Polaris</w:t>
            </w: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» (ул.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IVlupa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6/1). По факту данная территория предназначена не только для пользования собственниками многоквартирных домов, но и используется как территория общего пользования. Проезд также используется работниками и посетителями, как гостиничного комплекса (пр-т Мира, д. 6/1), так и детской поликлиники по ул. Бажова, д. 25 («Сургутская городская клиническая поликлиника №4») (Приложение № 11).</w:t>
            </w:r>
          </w:p>
          <w:p w:rsidR="00EA746A" w:rsidRPr="0020585B" w:rsidRDefault="00EA746A" w:rsidP="00EA746A">
            <w:pPr>
              <w:tabs>
                <w:tab w:val="left" w:pos="926"/>
              </w:tabs>
              <w:autoSpaceDE w:val="0"/>
              <w:autoSpaceDN w:val="0"/>
              <w:adjustRightInd w:val="0"/>
              <w:spacing w:line="269" w:lineRule="exact"/>
              <w:jc w:val="both"/>
              <w:rPr>
                <w:rStyle w:val="FontStyle33"/>
                <w:sz w:val="26"/>
                <w:szCs w:val="26"/>
              </w:rPr>
            </w:pPr>
          </w:p>
        </w:tc>
        <w:tc>
          <w:tcPr>
            <w:tcW w:w="4819" w:type="dxa"/>
          </w:tcPr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A746A" w:rsidRPr="0073495B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включена в границы жилого дома </w:t>
            </w:r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 МКД № 6 по </w:t>
            </w:r>
            <w:proofErr w:type="spellStart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</w:t>
            </w:r>
            <w:proofErr w:type="spellEnd"/>
            <w:r w:rsidRPr="0020585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-ту Мира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ввиду дефицита их территорий, а также нехватки площадок благоустройства. </w:t>
            </w:r>
          </w:p>
        </w:tc>
      </w:tr>
      <w:tr w:rsidR="00EA746A" w:rsidTr="00246D47">
        <w:trPr>
          <w:trHeight w:val="1829"/>
        </w:trPr>
        <w:tc>
          <w:tcPr>
            <w:tcW w:w="3575" w:type="dxa"/>
          </w:tcPr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Собственники многоквартирного дома № 54 по проспекту Ленина.</w:t>
            </w:r>
          </w:p>
          <w:p w:rsidR="00EA746A" w:rsidRPr="003B6E69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(№ 02-01-109/9 от 09.01.2019)</w:t>
            </w:r>
          </w:p>
        </w:tc>
        <w:tc>
          <w:tcPr>
            <w:tcW w:w="5419" w:type="dxa"/>
          </w:tcPr>
          <w:p w:rsidR="00EA746A" w:rsidRPr="00327819" w:rsidRDefault="00EA746A" w:rsidP="00EA746A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33"/>
                <w:sz w:val="26"/>
                <w:szCs w:val="26"/>
              </w:rPr>
            </w:pPr>
            <w:r>
              <w:rPr>
                <w:rStyle w:val="FontStyle33"/>
                <w:sz w:val="26"/>
                <w:szCs w:val="26"/>
              </w:rPr>
              <w:t>Просим границы дома оставить неизменными</w:t>
            </w:r>
          </w:p>
        </w:tc>
        <w:tc>
          <w:tcPr>
            <w:tcW w:w="4819" w:type="dxa"/>
          </w:tcPr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A746A" w:rsidRPr="0073495B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корректируются в связи с исключением проезда к территории администрации Сургутского района</w:t>
            </w:r>
          </w:p>
        </w:tc>
      </w:tr>
      <w:tr w:rsidR="00EA746A" w:rsidTr="00246D47">
        <w:trPr>
          <w:trHeight w:val="1829"/>
        </w:trPr>
        <w:tc>
          <w:tcPr>
            <w:tcW w:w="3575" w:type="dxa"/>
          </w:tcPr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Жители дома 52/1 пр. Ленина (Хорошилова Т.П., Тыщенко Д.Д)</w:t>
            </w:r>
          </w:p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(от 13.11.2017 № 02-01-9544/17-0)</w:t>
            </w:r>
          </w:p>
        </w:tc>
        <w:tc>
          <w:tcPr>
            <w:tcW w:w="5419" w:type="dxa"/>
          </w:tcPr>
          <w:p w:rsidR="00EA746A" w:rsidRDefault="00EA746A" w:rsidP="00EA746A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33"/>
                <w:sz w:val="26"/>
                <w:szCs w:val="26"/>
              </w:rPr>
            </w:pPr>
            <w:r>
              <w:rPr>
                <w:rStyle w:val="FontStyle33"/>
                <w:sz w:val="26"/>
                <w:szCs w:val="26"/>
              </w:rPr>
              <w:t>Просим рассмотреть возможность присоединения рядом расположенного муниципального участка к территории дома Мира 52/1.</w:t>
            </w:r>
          </w:p>
        </w:tc>
        <w:tc>
          <w:tcPr>
            <w:tcW w:w="4819" w:type="dxa"/>
          </w:tcPr>
          <w:p w:rsidR="00EA746A" w:rsidRP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746A"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A746A" w:rsidRPr="0073495B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746A">
              <w:rPr>
                <w:rFonts w:ascii="Times New Roman" w:hAnsi="Times New Roman" w:cs="Times New Roman"/>
                <w:sz w:val="26"/>
                <w:szCs w:val="26"/>
              </w:rPr>
              <w:t xml:space="preserve">Данная территория и земельный участок по </w:t>
            </w:r>
            <w:r w:rsidRPr="00EA746A">
              <w:rPr>
                <w:rStyle w:val="FontStyle33"/>
                <w:sz w:val="26"/>
                <w:szCs w:val="26"/>
              </w:rPr>
              <w:t>Мира 52/1</w:t>
            </w:r>
            <w:r w:rsidRPr="00EA746A">
              <w:rPr>
                <w:rFonts w:ascii="Times New Roman" w:hAnsi="Times New Roman" w:cs="Times New Roman"/>
                <w:sz w:val="26"/>
                <w:szCs w:val="26"/>
              </w:rPr>
              <w:t xml:space="preserve"> расположены в разных территориальных зонах, образование одного земельного участка в разных территориальных зонах не допускается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A746A" w:rsidTr="00246D47">
        <w:trPr>
          <w:trHeight w:val="1829"/>
        </w:trPr>
        <w:tc>
          <w:tcPr>
            <w:tcW w:w="3575" w:type="dxa"/>
          </w:tcPr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Собственники дома № 24 по ул. Бажова</w:t>
            </w:r>
          </w:p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( 19.12.2018 № 02-01-12011/18-0)</w:t>
            </w:r>
          </w:p>
        </w:tc>
        <w:tc>
          <w:tcPr>
            <w:tcW w:w="5419" w:type="dxa"/>
          </w:tcPr>
          <w:p w:rsidR="00EA746A" w:rsidRDefault="00EA746A" w:rsidP="00EA746A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33"/>
                <w:sz w:val="26"/>
                <w:szCs w:val="26"/>
              </w:rPr>
            </w:pPr>
            <w:r>
              <w:rPr>
                <w:rStyle w:val="FontStyle33"/>
                <w:sz w:val="26"/>
                <w:szCs w:val="26"/>
              </w:rPr>
              <w:t>Просим границы дома оставить неизменными</w:t>
            </w:r>
          </w:p>
        </w:tc>
        <w:tc>
          <w:tcPr>
            <w:tcW w:w="4819" w:type="dxa"/>
          </w:tcPr>
          <w:p w:rsidR="00EA746A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A746A" w:rsidRPr="0073495B" w:rsidRDefault="00EA746A" w:rsidP="00EA74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откорректированы по фактически выполненному благоустройству</w:t>
            </w:r>
          </w:p>
        </w:tc>
      </w:tr>
    </w:tbl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430DE2" w:rsidRDefault="00430DE2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DE2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CC4F5E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рабочей группы по рассмотрению проектов планировки и проектов межевания территории города».</w:t>
      </w:r>
    </w:p>
    <w:p w:rsidR="000F3E38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ab/>
      </w:r>
    </w:p>
    <w:p w:rsidR="000F3E38" w:rsidRDefault="000F3E38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E38" w:rsidRDefault="000F3E38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E38" w:rsidRDefault="000F3E38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E38" w:rsidRDefault="000F3E38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0F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lastRenderedPageBreak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CC4F5E">
        <w:rPr>
          <w:rFonts w:ascii="Times New Roman" w:hAnsi="Times New Roman" w:cs="Times New Roman"/>
          <w:sz w:val="28"/>
          <w:szCs w:val="28"/>
        </w:rPr>
        <w:t xml:space="preserve">по </w:t>
      </w:r>
      <w:r w:rsidR="00CC4F5E" w:rsidRPr="00CC4F5E">
        <w:rPr>
          <w:rFonts w:ascii="Times New Roman" w:hAnsi="Times New Roman" w:cs="Times New Roman"/>
          <w:sz w:val="28"/>
          <w:szCs w:val="28"/>
        </w:rPr>
        <w:t>проекту меже</w:t>
      </w:r>
      <w:r w:rsidR="000F3E38">
        <w:rPr>
          <w:rFonts w:ascii="Times New Roman" w:hAnsi="Times New Roman" w:cs="Times New Roman"/>
          <w:sz w:val="28"/>
          <w:szCs w:val="28"/>
        </w:rPr>
        <w:t>вания территории микрорайона 11</w:t>
      </w:r>
      <w:r w:rsidR="00CC4F5E" w:rsidRPr="00CC4F5E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</w:p>
    <w:p w:rsidR="00430DE2" w:rsidRDefault="00430DE2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056A7C" w:rsidRDefault="00A6038C" w:rsidP="00482FEC">
      <w:pPr>
        <w:pStyle w:val="a8"/>
        <w:jc w:val="left"/>
        <w:rPr>
          <w:sz w:val="26"/>
          <w:szCs w:val="26"/>
        </w:rPr>
      </w:pP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CC4F5E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  <w:r w:rsidR="00246D47">
        <w:rPr>
          <w:rFonts w:ascii="Times New Roman" w:hAnsi="Times New Roman" w:cs="Times New Roman"/>
          <w:sz w:val="28"/>
          <w:szCs w:val="28"/>
        </w:rPr>
        <w:t>директор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246D47">
        <w:rPr>
          <w:rFonts w:ascii="Times New Roman" w:hAnsi="Times New Roman" w:cs="Times New Roman"/>
          <w:sz w:val="28"/>
          <w:szCs w:val="28"/>
        </w:rPr>
        <w:t>Ю.В. Валгушкин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C4F5E">
        <w:rPr>
          <w:rFonts w:ascii="Times New Roman" w:hAnsi="Times New Roman" w:cs="Times New Roman"/>
          <w:sz w:val="28"/>
          <w:szCs w:val="28"/>
        </w:rPr>
        <w:t xml:space="preserve">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77" w:rsidRPr="00CC4F5E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М.В. Кильдибекова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497F" w:rsidRPr="00CC4F5E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28497F" w:rsidRPr="00CC4F5E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BCA" w:rsidRDefault="00395BCA" w:rsidP="00775EA9">
      <w:pPr>
        <w:spacing w:after="0" w:line="240" w:lineRule="auto"/>
      </w:pPr>
      <w:r>
        <w:separator/>
      </w:r>
    </w:p>
  </w:endnote>
  <w:endnote w:type="continuationSeparator" w:id="0">
    <w:p w:rsidR="00395BCA" w:rsidRDefault="00395BCA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BCA" w:rsidRDefault="00395BCA" w:rsidP="00775EA9">
      <w:pPr>
        <w:spacing w:after="0" w:line="240" w:lineRule="auto"/>
      </w:pPr>
      <w:r>
        <w:separator/>
      </w:r>
    </w:p>
  </w:footnote>
  <w:footnote w:type="continuationSeparator" w:id="0">
    <w:p w:rsidR="00395BCA" w:rsidRDefault="00395BCA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D62">
          <w:rPr>
            <w:noProof/>
          </w:rPr>
          <w:t>8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67947FC"/>
    <w:multiLevelType w:val="hybridMultilevel"/>
    <w:tmpl w:val="A50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C11D2"/>
    <w:multiLevelType w:val="hybridMultilevel"/>
    <w:tmpl w:val="7394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9F"/>
    <w:rsid w:val="00016930"/>
    <w:rsid w:val="00023D62"/>
    <w:rsid w:val="000409D7"/>
    <w:rsid w:val="00041309"/>
    <w:rsid w:val="00044A71"/>
    <w:rsid w:val="00047A89"/>
    <w:rsid w:val="00056A7C"/>
    <w:rsid w:val="000658BB"/>
    <w:rsid w:val="000708A2"/>
    <w:rsid w:val="00074A12"/>
    <w:rsid w:val="0008582D"/>
    <w:rsid w:val="000B3D48"/>
    <w:rsid w:val="000C17AC"/>
    <w:rsid w:val="000C5F2D"/>
    <w:rsid w:val="000D2908"/>
    <w:rsid w:val="000D79B0"/>
    <w:rsid w:val="000E5C9A"/>
    <w:rsid w:val="000F3E38"/>
    <w:rsid w:val="001407C3"/>
    <w:rsid w:val="001509F8"/>
    <w:rsid w:val="00190A89"/>
    <w:rsid w:val="001C595B"/>
    <w:rsid w:val="001D5721"/>
    <w:rsid w:val="001D7FB6"/>
    <w:rsid w:val="001F3368"/>
    <w:rsid w:val="001F7622"/>
    <w:rsid w:val="0020585B"/>
    <w:rsid w:val="00214C95"/>
    <w:rsid w:val="002176C7"/>
    <w:rsid w:val="002248C3"/>
    <w:rsid w:val="0022590D"/>
    <w:rsid w:val="00246D47"/>
    <w:rsid w:val="00256D8D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0C12"/>
    <w:rsid w:val="00312694"/>
    <w:rsid w:val="00315AAB"/>
    <w:rsid w:val="00317EDE"/>
    <w:rsid w:val="003252DD"/>
    <w:rsid w:val="00327819"/>
    <w:rsid w:val="00332402"/>
    <w:rsid w:val="00334134"/>
    <w:rsid w:val="0033627F"/>
    <w:rsid w:val="00336474"/>
    <w:rsid w:val="00343674"/>
    <w:rsid w:val="003520DB"/>
    <w:rsid w:val="00355C61"/>
    <w:rsid w:val="00361C19"/>
    <w:rsid w:val="00367577"/>
    <w:rsid w:val="0037384A"/>
    <w:rsid w:val="00380684"/>
    <w:rsid w:val="00381C1D"/>
    <w:rsid w:val="00391485"/>
    <w:rsid w:val="00395BCA"/>
    <w:rsid w:val="003A0398"/>
    <w:rsid w:val="003A0C95"/>
    <w:rsid w:val="003B209A"/>
    <w:rsid w:val="003B6E69"/>
    <w:rsid w:val="003C66D1"/>
    <w:rsid w:val="004164E7"/>
    <w:rsid w:val="00420264"/>
    <w:rsid w:val="00423C8C"/>
    <w:rsid w:val="00424D2D"/>
    <w:rsid w:val="00425F58"/>
    <w:rsid w:val="00430DE2"/>
    <w:rsid w:val="00437AF0"/>
    <w:rsid w:val="00444D48"/>
    <w:rsid w:val="00445A60"/>
    <w:rsid w:val="00445BD7"/>
    <w:rsid w:val="00460F79"/>
    <w:rsid w:val="00461F09"/>
    <w:rsid w:val="00470842"/>
    <w:rsid w:val="00473BA6"/>
    <w:rsid w:val="00476D96"/>
    <w:rsid w:val="00482FEC"/>
    <w:rsid w:val="00487650"/>
    <w:rsid w:val="00487889"/>
    <w:rsid w:val="00494FF5"/>
    <w:rsid w:val="004B46B3"/>
    <w:rsid w:val="004B5844"/>
    <w:rsid w:val="004D11F8"/>
    <w:rsid w:val="0053479C"/>
    <w:rsid w:val="00542D81"/>
    <w:rsid w:val="00570AEC"/>
    <w:rsid w:val="00575421"/>
    <w:rsid w:val="00575B4D"/>
    <w:rsid w:val="00587184"/>
    <w:rsid w:val="00592515"/>
    <w:rsid w:val="00595610"/>
    <w:rsid w:val="005C4AD1"/>
    <w:rsid w:val="005D7164"/>
    <w:rsid w:val="005E4ADB"/>
    <w:rsid w:val="005E6320"/>
    <w:rsid w:val="00600420"/>
    <w:rsid w:val="00601B13"/>
    <w:rsid w:val="006031A8"/>
    <w:rsid w:val="00612C19"/>
    <w:rsid w:val="00615918"/>
    <w:rsid w:val="00620CF6"/>
    <w:rsid w:val="00622A73"/>
    <w:rsid w:val="00632C98"/>
    <w:rsid w:val="00643C99"/>
    <w:rsid w:val="0064461A"/>
    <w:rsid w:val="00647C6F"/>
    <w:rsid w:val="0066186C"/>
    <w:rsid w:val="006B1F7E"/>
    <w:rsid w:val="006B5580"/>
    <w:rsid w:val="006B6EFB"/>
    <w:rsid w:val="006C1155"/>
    <w:rsid w:val="006D0D07"/>
    <w:rsid w:val="006D4E9F"/>
    <w:rsid w:val="006D74E6"/>
    <w:rsid w:val="0070055A"/>
    <w:rsid w:val="0073495B"/>
    <w:rsid w:val="007432BC"/>
    <w:rsid w:val="0074705B"/>
    <w:rsid w:val="00751141"/>
    <w:rsid w:val="0077573A"/>
    <w:rsid w:val="00775EA9"/>
    <w:rsid w:val="00777AE0"/>
    <w:rsid w:val="00781E60"/>
    <w:rsid w:val="007864E2"/>
    <w:rsid w:val="007A3DC1"/>
    <w:rsid w:val="007B3131"/>
    <w:rsid w:val="007C75F4"/>
    <w:rsid w:val="007D5AF4"/>
    <w:rsid w:val="007E4DB0"/>
    <w:rsid w:val="00801A5F"/>
    <w:rsid w:val="008049A4"/>
    <w:rsid w:val="008202AE"/>
    <w:rsid w:val="00835B3F"/>
    <w:rsid w:val="00841899"/>
    <w:rsid w:val="00855C33"/>
    <w:rsid w:val="00864827"/>
    <w:rsid w:val="00864B85"/>
    <w:rsid w:val="00866817"/>
    <w:rsid w:val="00882B34"/>
    <w:rsid w:val="00883535"/>
    <w:rsid w:val="008915C6"/>
    <w:rsid w:val="008C07E0"/>
    <w:rsid w:val="008E55A5"/>
    <w:rsid w:val="0090045E"/>
    <w:rsid w:val="009028F4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A5CCC"/>
    <w:rsid w:val="009D3ECA"/>
    <w:rsid w:val="009D456B"/>
    <w:rsid w:val="009D7B18"/>
    <w:rsid w:val="009E1C96"/>
    <w:rsid w:val="009F1BA7"/>
    <w:rsid w:val="009F277E"/>
    <w:rsid w:val="00A014C1"/>
    <w:rsid w:val="00A23D9D"/>
    <w:rsid w:val="00A2634A"/>
    <w:rsid w:val="00A26BC2"/>
    <w:rsid w:val="00A41565"/>
    <w:rsid w:val="00A54D68"/>
    <w:rsid w:val="00A6038C"/>
    <w:rsid w:val="00A61945"/>
    <w:rsid w:val="00A7581E"/>
    <w:rsid w:val="00AA1C2C"/>
    <w:rsid w:val="00AA312D"/>
    <w:rsid w:val="00AB2DC5"/>
    <w:rsid w:val="00AC0419"/>
    <w:rsid w:val="00AD6928"/>
    <w:rsid w:val="00AE6CB2"/>
    <w:rsid w:val="00AF2643"/>
    <w:rsid w:val="00B01C00"/>
    <w:rsid w:val="00B105C4"/>
    <w:rsid w:val="00B10CB6"/>
    <w:rsid w:val="00B2634E"/>
    <w:rsid w:val="00B47C2C"/>
    <w:rsid w:val="00B61F9B"/>
    <w:rsid w:val="00B72657"/>
    <w:rsid w:val="00B9304F"/>
    <w:rsid w:val="00BB6C84"/>
    <w:rsid w:val="00BC1D80"/>
    <w:rsid w:val="00BC4C76"/>
    <w:rsid w:val="00BE76DB"/>
    <w:rsid w:val="00BF30B6"/>
    <w:rsid w:val="00C14E9F"/>
    <w:rsid w:val="00C22456"/>
    <w:rsid w:val="00C32B3B"/>
    <w:rsid w:val="00C46CFD"/>
    <w:rsid w:val="00C569A0"/>
    <w:rsid w:val="00C82FB4"/>
    <w:rsid w:val="00CB5670"/>
    <w:rsid w:val="00CC4F5E"/>
    <w:rsid w:val="00CD5E8C"/>
    <w:rsid w:val="00CD78C6"/>
    <w:rsid w:val="00CF63E8"/>
    <w:rsid w:val="00D17926"/>
    <w:rsid w:val="00D5045B"/>
    <w:rsid w:val="00D710C3"/>
    <w:rsid w:val="00D710EE"/>
    <w:rsid w:val="00D922C0"/>
    <w:rsid w:val="00D96EB1"/>
    <w:rsid w:val="00D976EA"/>
    <w:rsid w:val="00DA0CB0"/>
    <w:rsid w:val="00DA453B"/>
    <w:rsid w:val="00DA6EC5"/>
    <w:rsid w:val="00DB03CB"/>
    <w:rsid w:val="00DD6987"/>
    <w:rsid w:val="00DE434E"/>
    <w:rsid w:val="00DE7244"/>
    <w:rsid w:val="00E154D8"/>
    <w:rsid w:val="00E2170E"/>
    <w:rsid w:val="00E31FD8"/>
    <w:rsid w:val="00E448C0"/>
    <w:rsid w:val="00E47330"/>
    <w:rsid w:val="00E61954"/>
    <w:rsid w:val="00E81507"/>
    <w:rsid w:val="00E8729A"/>
    <w:rsid w:val="00EA0B1C"/>
    <w:rsid w:val="00EA19CE"/>
    <w:rsid w:val="00EA746A"/>
    <w:rsid w:val="00EB69D3"/>
    <w:rsid w:val="00EE2F95"/>
    <w:rsid w:val="00F00332"/>
    <w:rsid w:val="00F0108C"/>
    <w:rsid w:val="00F14F72"/>
    <w:rsid w:val="00F322CF"/>
    <w:rsid w:val="00F34650"/>
    <w:rsid w:val="00F37AE3"/>
    <w:rsid w:val="00F46928"/>
    <w:rsid w:val="00F60711"/>
    <w:rsid w:val="00F61E5B"/>
    <w:rsid w:val="00F65F9F"/>
    <w:rsid w:val="00F84B6C"/>
    <w:rsid w:val="00F85F60"/>
    <w:rsid w:val="00F954AF"/>
    <w:rsid w:val="00FB5192"/>
    <w:rsid w:val="00FC7C10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C59A8-0F86-43D9-9297-07680DF2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3495B"/>
    <w:rPr>
      <w:rFonts w:ascii="Times New Roman" w:hAnsi="Times New Roman" w:cs="Times New Roman"/>
      <w:sz w:val="22"/>
      <w:szCs w:val="22"/>
    </w:rPr>
  </w:style>
  <w:style w:type="paragraph" w:styleId="af">
    <w:name w:val="List Paragraph"/>
    <w:basedOn w:val="a"/>
    <w:uiPriority w:val="34"/>
    <w:qFormat/>
    <w:rsid w:val="006B6EF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01188-E275-43B0-ADAB-E569554D4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Кильдибекова Марина Васильевна</cp:lastModifiedBy>
  <cp:revision>16</cp:revision>
  <cp:lastPrinted>2018-04-24T10:54:00Z</cp:lastPrinted>
  <dcterms:created xsi:type="dcterms:W3CDTF">2019-02-16T06:05:00Z</dcterms:created>
  <dcterms:modified xsi:type="dcterms:W3CDTF">2019-03-15T05:13:00Z</dcterms:modified>
</cp:coreProperties>
</file>